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16" w:rsidRPr="002D5316" w:rsidRDefault="002D5316" w:rsidP="002D5316">
      <w:pPr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5316">
        <w:rPr>
          <w:rFonts w:ascii="Times New Roman" w:hAnsi="Times New Roman" w:cs="Times New Roman"/>
          <w:bCs/>
          <w:sz w:val="28"/>
          <w:szCs w:val="28"/>
        </w:rPr>
        <w:t>Муниципальное общеобразовательное учреждение</w:t>
      </w:r>
    </w:p>
    <w:p w:rsidR="002D5316" w:rsidRPr="002D5316" w:rsidRDefault="002D5316" w:rsidP="002D5316">
      <w:pPr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5316">
        <w:rPr>
          <w:rFonts w:ascii="Times New Roman" w:hAnsi="Times New Roman" w:cs="Times New Roman"/>
          <w:bCs/>
          <w:sz w:val="28"/>
          <w:szCs w:val="28"/>
        </w:rPr>
        <w:t>Беломорского муниципального района</w:t>
      </w:r>
    </w:p>
    <w:p w:rsidR="002D5316" w:rsidRPr="002D5316" w:rsidRDefault="002D5316" w:rsidP="002D5316">
      <w:pPr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5316">
        <w:rPr>
          <w:rFonts w:ascii="Times New Roman" w:hAnsi="Times New Roman" w:cs="Times New Roman"/>
          <w:bCs/>
          <w:sz w:val="28"/>
          <w:szCs w:val="28"/>
        </w:rPr>
        <w:t>«Беломорская средняя общеобразовательная школа № 1»</w:t>
      </w:r>
    </w:p>
    <w:p w:rsidR="002D5316" w:rsidRPr="002D5316" w:rsidRDefault="002D5316" w:rsidP="002D5316">
      <w:pPr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5316">
        <w:rPr>
          <w:rFonts w:ascii="Times New Roman" w:hAnsi="Times New Roman" w:cs="Times New Roman"/>
          <w:bCs/>
          <w:sz w:val="24"/>
          <w:szCs w:val="24"/>
        </w:rPr>
        <w:t xml:space="preserve">186500 Республика Карелия, </w:t>
      </w:r>
      <w:proofErr w:type="gramStart"/>
      <w:r w:rsidRPr="002D5316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2D5316">
        <w:rPr>
          <w:rFonts w:ascii="Times New Roman" w:hAnsi="Times New Roman" w:cs="Times New Roman"/>
          <w:bCs/>
          <w:sz w:val="24"/>
          <w:szCs w:val="24"/>
        </w:rPr>
        <w:t>. Беломорск, ул. Ленинская, д. 15</w:t>
      </w:r>
    </w:p>
    <w:p w:rsidR="002D5316" w:rsidRPr="002D5316" w:rsidRDefault="002D5316" w:rsidP="002D5316">
      <w:pPr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5316">
        <w:rPr>
          <w:rFonts w:ascii="Times New Roman" w:hAnsi="Times New Roman" w:cs="Times New Roman"/>
          <w:bCs/>
          <w:sz w:val="24"/>
          <w:szCs w:val="24"/>
        </w:rPr>
        <w:t>Тел</w:t>
      </w:r>
      <w:r w:rsidRPr="002D5316">
        <w:rPr>
          <w:rFonts w:ascii="Times New Roman" w:hAnsi="Times New Roman" w:cs="Times New Roman"/>
          <w:bCs/>
          <w:sz w:val="24"/>
          <w:szCs w:val="24"/>
          <w:lang w:val="it-IT"/>
        </w:rPr>
        <w:t>. 8(814-37)5-16-30, e-mail: ekaterina.zakharkina24@yandex.ru</w:t>
      </w:r>
    </w:p>
    <w:p w:rsidR="002D5316" w:rsidRPr="004D27E0" w:rsidRDefault="002D5316" w:rsidP="002D5316">
      <w:pPr>
        <w:pBdr>
          <w:bottom w:val="single" w:sz="12" w:space="1" w:color="auto"/>
        </w:pBdr>
        <w:spacing w:line="360" w:lineRule="auto"/>
      </w:pPr>
    </w:p>
    <w:p w:rsidR="002D5316" w:rsidRDefault="002D5316" w:rsidP="002D5316">
      <w:pPr>
        <w:pStyle w:val="1"/>
        <w:ind w:left="283" w:right="396"/>
        <w:jc w:val="center"/>
      </w:pPr>
    </w:p>
    <w:p w:rsidR="002D5316" w:rsidRDefault="002D5316" w:rsidP="002D5316">
      <w:pPr>
        <w:pStyle w:val="1"/>
        <w:ind w:left="283" w:right="396"/>
        <w:jc w:val="center"/>
      </w:pPr>
    </w:p>
    <w:p w:rsidR="002D5316" w:rsidRPr="002D5316" w:rsidRDefault="002D5316" w:rsidP="002D5316">
      <w:pPr>
        <w:pStyle w:val="1"/>
        <w:spacing w:line="360" w:lineRule="auto"/>
        <w:ind w:left="283" w:right="396"/>
        <w:jc w:val="center"/>
        <w:rPr>
          <w:sz w:val="28"/>
          <w:szCs w:val="28"/>
        </w:rPr>
      </w:pPr>
      <w:r w:rsidRPr="002D5316">
        <w:rPr>
          <w:sz w:val="28"/>
          <w:szCs w:val="28"/>
        </w:rPr>
        <w:t>ПРОГРАММА ЦЕЛЕВОЙ МОДЕЛИ НАСТАВНИЧЕСТВА</w:t>
      </w:r>
    </w:p>
    <w:p w:rsidR="002D5316" w:rsidRPr="002D5316" w:rsidRDefault="002D5316" w:rsidP="002D5316">
      <w:pPr>
        <w:pStyle w:val="1"/>
        <w:spacing w:line="360" w:lineRule="auto"/>
        <w:ind w:left="283" w:right="396"/>
        <w:jc w:val="center"/>
        <w:rPr>
          <w:sz w:val="28"/>
          <w:szCs w:val="28"/>
        </w:rPr>
      </w:pPr>
      <w:r w:rsidRPr="002D5316">
        <w:rPr>
          <w:sz w:val="28"/>
          <w:szCs w:val="28"/>
        </w:rPr>
        <w:t>«УЧИТЕЛЬ - УЧИТЕЛЬ» В МОУ «БЕЛОМОРСКАЯ СОШ №1»</w:t>
      </w: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D5316" w:rsidRPr="002D5316" w:rsidRDefault="002D5316" w:rsidP="002D5316">
      <w:pPr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316"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:rsidR="003D7E6D" w:rsidRDefault="003D7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D7E6D" w:rsidRDefault="003D7E6D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40"/>
        </w:rPr>
      </w:pPr>
    </w:p>
    <w:p w:rsidR="003D7E6D" w:rsidRDefault="003D7E6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3D7E6D" w:rsidRDefault="003D7E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</w:p>
    <w:p w:rsidR="003D7E6D" w:rsidRDefault="00E56B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</w:t>
      </w:r>
    </w:p>
    <w:p w:rsidR="00CB677C" w:rsidRDefault="00CB677C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Составители:</w:t>
      </w:r>
    </w:p>
    <w:p w:rsidR="00CB677C" w:rsidRDefault="00CB677C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Чупрова Н.В.</w:t>
      </w:r>
    </w:p>
    <w:p w:rsidR="003D7E6D" w:rsidRPr="00CB677C" w:rsidRDefault="00CB677C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Коваленко Н.А.</w:t>
      </w:r>
      <w:r w:rsidR="00E56B9E" w:rsidRPr="00CB677C">
        <w:rPr>
          <w:rFonts w:ascii="Times New Roman" w:eastAsia="Times New Roman" w:hAnsi="Times New Roman" w:cs="Times New Roman"/>
          <w:b/>
          <w:i/>
          <w:sz w:val="24"/>
        </w:rPr>
        <w:t xml:space="preserve">      </w:t>
      </w:r>
    </w:p>
    <w:p w:rsidR="003D7E6D" w:rsidRDefault="003D7E6D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D5316" w:rsidRDefault="002D5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B677C" w:rsidRDefault="002D5316" w:rsidP="00CB67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2022 г</w:t>
      </w:r>
    </w:p>
    <w:p w:rsidR="003D7E6D" w:rsidRDefault="00E56B9E" w:rsidP="00CB67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Содержание программы</w:t>
      </w:r>
    </w:p>
    <w:p w:rsidR="003D7E6D" w:rsidRDefault="003D7E6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…………………………………………………………………..3-6</w:t>
      </w:r>
    </w:p>
    <w:p w:rsidR="003D7E6D" w:rsidRPr="00E46324" w:rsidRDefault="00E56B9E" w:rsidP="00E46324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</w:rPr>
      </w:pPr>
      <w:r w:rsidRPr="00E46324">
        <w:rPr>
          <w:sz w:val="24"/>
        </w:rPr>
        <w:t>Актуальность разработки программы наставничества ………………………………..3-4</w:t>
      </w:r>
    </w:p>
    <w:p w:rsidR="003D7E6D" w:rsidRPr="00E46324" w:rsidRDefault="00E56B9E" w:rsidP="00E46324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line="360" w:lineRule="auto"/>
        <w:rPr>
          <w:sz w:val="24"/>
        </w:rPr>
      </w:pPr>
      <w:r w:rsidRPr="00E46324">
        <w:rPr>
          <w:sz w:val="24"/>
        </w:rPr>
        <w:t>Взаимосвязь с другими документами организации ……………………………………4-5</w:t>
      </w:r>
    </w:p>
    <w:p w:rsidR="003D7E6D" w:rsidRPr="00E46324" w:rsidRDefault="00E56B9E" w:rsidP="00E46324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line="360" w:lineRule="auto"/>
        <w:rPr>
          <w:rFonts w:ascii="Calibri" w:eastAsia="Calibri" w:hAnsi="Calibri" w:cs="Calibri"/>
          <w:sz w:val="24"/>
        </w:rPr>
      </w:pPr>
      <w:r w:rsidRPr="00E46324">
        <w:rPr>
          <w:sz w:val="24"/>
        </w:rPr>
        <w:t>Цель и задачи программы наставничества………………………………………………5</w:t>
      </w:r>
    </w:p>
    <w:p w:rsidR="003D7E6D" w:rsidRDefault="00E46324" w:rsidP="00E46324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1.4 </w:t>
      </w:r>
      <w:r w:rsidR="00E56B9E">
        <w:rPr>
          <w:rFonts w:ascii="Times New Roman" w:eastAsia="Times New Roman" w:hAnsi="Times New Roman" w:cs="Times New Roman"/>
          <w:sz w:val="24"/>
        </w:rPr>
        <w:t>Срок реализации программы……………………………………………………………..5-6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 Применяемые формы наставничества и технологии…………………………………….6.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II.</w:t>
      </w:r>
      <w:r w:rsidR="009F661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Содержание программы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……………………………………………………………………6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 Основные участники программы и их функции………………………………………   6-7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 Механизм управления программой наставничества…………………………………  .7-10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III.</w:t>
      </w:r>
      <w:r>
        <w:rPr>
          <w:rFonts w:ascii="Times New Roman,BoldItalic" w:eastAsia="Times New Roman,BoldItalic" w:hAnsi="Times New Roman,BoldItalic" w:cs="Times New Roman,BoldItalic"/>
          <w:b/>
          <w:i/>
          <w:sz w:val="24"/>
        </w:rPr>
        <w:t xml:space="preserve"> </w:t>
      </w:r>
      <w:r w:rsidR="00E46324" w:rsidRPr="00480CD8">
        <w:rPr>
          <w:rFonts w:ascii="Times New Roman,BoldItalic" w:eastAsia="Times New Roman,BoldItalic" w:hAnsi="Times New Roman,BoldItalic" w:cs="Times New Roman,BoldItalic"/>
          <w:b/>
          <w:sz w:val="24"/>
        </w:rPr>
        <w:t xml:space="preserve">Планируемые результаты </w:t>
      </w:r>
      <w:r w:rsidR="00480CD8" w:rsidRPr="00480CD8">
        <w:rPr>
          <w:rFonts w:ascii="Times New Roman,BoldItalic" w:eastAsia="Times New Roman,BoldItalic" w:hAnsi="Times New Roman,BoldItalic" w:cs="Times New Roman,BoldItalic"/>
          <w:b/>
          <w:sz w:val="24"/>
        </w:rPr>
        <w:t>программы.</w:t>
      </w:r>
      <w:r w:rsidR="00480CD8">
        <w:rPr>
          <w:rFonts w:ascii="Times New Roman,BoldItalic" w:eastAsia="Times New Roman,BoldItalic" w:hAnsi="Times New Roman,BoldItalic" w:cs="Times New Roman,BoldItalic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Оценка результатов программы и ее эффективности</w:t>
      </w:r>
      <w:r>
        <w:rPr>
          <w:rFonts w:ascii="Times New Roman" w:eastAsia="Times New Roman" w:hAnsi="Times New Roman" w:cs="Times New Roman"/>
          <w:sz w:val="24"/>
        </w:rPr>
        <w:t>……………………………</w:t>
      </w:r>
      <w:r w:rsidR="00480CD8">
        <w:rPr>
          <w:rFonts w:ascii="Times New Roman" w:eastAsia="Times New Roman" w:hAnsi="Times New Roman" w:cs="Times New Roman"/>
          <w:sz w:val="24"/>
        </w:rPr>
        <w:t>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>10-12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 Организация контроля и оценки………………………………………………………….10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 Показатели и критерии оценки результативности программы наставничества……….12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</w:rPr>
        <w:t>План реализации мероприятий программ</w:t>
      </w:r>
      <w:r w:rsidR="00E46324">
        <w:rPr>
          <w:rFonts w:ascii="Times New Roman" w:eastAsia="Times New Roman" w:hAnsi="Times New Roman" w:cs="Times New Roman"/>
          <w:b/>
          <w:sz w:val="24"/>
        </w:rPr>
        <w:t xml:space="preserve">ы наставничества на учебный год </w:t>
      </w:r>
      <w:r>
        <w:rPr>
          <w:rFonts w:ascii="Times New Roman" w:eastAsia="Times New Roman" w:hAnsi="Times New Roman" w:cs="Times New Roman"/>
          <w:sz w:val="24"/>
        </w:rPr>
        <w:t>12-15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Приложения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………………………………………………………………………………15-17</w:t>
      </w:r>
    </w:p>
    <w:p w:rsidR="003D7E6D" w:rsidRDefault="003D7E6D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3D7E6D" w:rsidRDefault="003D7E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 w:rsidP="00CB6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 w:rsidP="00CB677C">
      <w:pPr>
        <w:tabs>
          <w:tab w:val="left" w:pos="2977"/>
        </w:tabs>
        <w:spacing w:after="0" w:line="240" w:lineRule="auto"/>
        <w:ind w:left="180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ПОЯСНИТЕЛЬНАЯ ЗАПИСКА</w:t>
      </w:r>
    </w:p>
    <w:p w:rsidR="003D7E6D" w:rsidRDefault="003D7E6D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D7E6D" w:rsidRDefault="00E56B9E" w:rsidP="00CB677C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Актуальность разработки программы наставничества 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Поддержка молодых специалистов, а также вновь прибывших специалистов в конкретное  образовательное учреждение – одна из ключевых задач образовательной политики.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Начинающие педагоги слабо представляют себе повседневную педагогическую практику. Проблема становится особенно актуальной в связи с переходом на </w:t>
      </w:r>
      <w:r w:rsidR="00CB677C">
        <w:rPr>
          <w:rFonts w:ascii="Times New Roman" w:eastAsia="Times New Roman" w:hAnsi="Times New Roman" w:cs="Times New Roman"/>
          <w:color w:val="000000"/>
          <w:sz w:val="24"/>
        </w:rPr>
        <w:t xml:space="preserve">обновленные </w:t>
      </w:r>
      <w:r>
        <w:rPr>
          <w:rFonts w:ascii="Times New Roman" w:eastAsia="Times New Roman" w:hAnsi="Times New Roman" w:cs="Times New Roman"/>
          <w:color w:val="000000"/>
          <w:sz w:val="24"/>
        </w:rPr>
        <w:t>ФГОС, так как возрастают требования к повышению профессиональной компетентности каждого специалиста. Новые требования к учителю предъявляет и Профе</w:t>
      </w:r>
      <w:r w:rsidR="00CB677C">
        <w:rPr>
          <w:rFonts w:ascii="Times New Roman" w:eastAsia="Times New Roman" w:hAnsi="Times New Roman" w:cs="Times New Roman"/>
          <w:color w:val="000000"/>
          <w:sz w:val="24"/>
        </w:rPr>
        <w:t>ссиональный стандарт педагога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</w:t>
      </w:r>
      <w:r>
        <w:rPr>
          <w:rFonts w:ascii="Times New Roman" w:eastAsia="Times New Roman" w:hAnsi="Times New Roman" w:cs="Times New Roman"/>
          <w:sz w:val="24"/>
        </w:rPr>
        <w:t xml:space="preserve">, а также  оказывать методическую помощь в работе.  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 и вновь прибывшего специалиста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3D7E6D" w:rsidRDefault="00E56B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7E6D" w:rsidRPr="00FC6C65" w:rsidRDefault="00FC6C65" w:rsidP="00FC6C65">
      <w:pPr>
        <w:spacing w:before="1"/>
        <w:ind w:left="118" w:right="226" w:firstLine="70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Данная программа</w:t>
      </w:r>
      <w:r w:rsidR="00E56B9E">
        <w:rPr>
          <w:rFonts w:ascii="Times New Roman" w:eastAsia="Times New Roman" w:hAnsi="Times New Roman" w:cs="Times New Roman"/>
          <w:sz w:val="24"/>
        </w:rPr>
        <w:t xml:space="preserve"> актуальна для нашей школы, так как у нас работает один молодой учител</w:t>
      </w:r>
      <w:r>
        <w:rPr>
          <w:rFonts w:ascii="Times New Roman" w:eastAsia="Times New Roman" w:hAnsi="Times New Roman" w:cs="Times New Roman"/>
          <w:sz w:val="24"/>
        </w:rPr>
        <w:t>ь и два вновь прибывших учителя</w:t>
      </w:r>
      <w:r w:rsidR="00E56B9E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C6C65">
        <w:rPr>
          <w:rFonts w:ascii="Times New Roman" w:hAnsi="Times New Roman" w:cs="Times New Roman"/>
          <w:sz w:val="24"/>
        </w:rPr>
        <w:t xml:space="preserve">Создание </w:t>
      </w:r>
      <w:r>
        <w:rPr>
          <w:rFonts w:ascii="Times New Roman" w:hAnsi="Times New Roman" w:cs="Times New Roman"/>
          <w:sz w:val="24"/>
        </w:rPr>
        <w:t xml:space="preserve">целевой модели наставничества </w:t>
      </w:r>
      <w:r w:rsidRPr="00FC6C65">
        <w:rPr>
          <w:rFonts w:ascii="Times New Roman" w:hAnsi="Times New Roman" w:cs="Times New Roman"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396766" w:rsidRDefault="00396766" w:rsidP="00396766">
      <w:pPr>
        <w:pStyle w:val="1"/>
        <w:ind w:left="826"/>
      </w:pPr>
      <w:bookmarkStart w:id="0" w:name="_Toc53960850"/>
      <w:bookmarkStart w:id="1" w:name="_Toc53961875"/>
      <w:bookmarkStart w:id="2" w:name="_Toc53962256"/>
      <w:bookmarkStart w:id="3" w:name="_Toc53962310"/>
      <w:bookmarkStart w:id="4" w:name="_Toc53962416"/>
      <w:r>
        <w:t>В программе используются следующие понятия и термины.</w:t>
      </w:r>
      <w:bookmarkEnd w:id="0"/>
      <w:bookmarkEnd w:id="1"/>
      <w:bookmarkEnd w:id="2"/>
      <w:bookmarkEnd w:id="3"/>
      <w:bookmarkEnd w:id="4"/>
    </w:p>
    <w:p w:rsidR="00396766" w:rsidRDefault="00396766" w:rsidP="00396766">
      <w:pPr>
        <w:pStyle w:val="a3"/>
        <w:spacing w:before="6"/>
        <w:rPr>
          <w:b/>
          <w:sz w:val="23"/>
        </w:rPr>
      </w:pPr>
    </w:p>
    <w:p w:rsidR="00396766" w:rsidRDefault="00396766" w:rsidP="00396766">
      <w:pPr>
        <w:pStyle w:val="a3"/>
        <w:spacing w:before="1" w:line="276" w:lineRule="auto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396766" w:rsidRDefault="00396766" w:rsidP="00396766">
      <w:pPr>
        <w:pStyle w:val="a3"/>
        <w:spacing w:line="276" w:lineRule="auto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396766" w:rsidRDefault="00396766" w:rsidP="00396766">
      <w:pPr>
        <w:pStyle w:val="a3"/>
        <w:spacing w:line="276" w:lineRule="auto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396766" w:rsidRDefault="00396766" w:rsidP="00396766">
      <w:pPr>
        <w:pStyle w:val="a3"/>
        <w:spacing w:line="276" w:lineRule="auto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 результатов.</w:t>
      </w:r>
    </w:p>
    <w:p w:rsidR="00396766" w:rsidRDefault="00396766" w:rsidP="00396766">
      <w:pPr>
        <w:pStyle w:val="a3"/>
        <w:spacing w:line="276" w:lineRule="auto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396766" w:rsidRDefault="00396766" w:rsidP="00396766">
      <w:pPr>
        <w:pStyle w:val="a3"/>
        <w:spacing w:before="1" w:line="276" w:lineRule="auto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96766" w:rsidRDefault="00396766" w:rsidP="00396766">
      <w:pPr>
        <w:pStyle w:val="a3"/>
        <w:spacing w:before="1" w:line="276" w:lineRule="auto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396766" w:rsidRDefault="00396766" w:rsidP="00396766">
      <w:pPr>
        <w:pStyle w:val="a3"/>
        <w:spacing w:line="276" w:lineRule="auto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</w:t>
      </w:r>
      <w:r>
        <w:lastRenderedPageBreak/>
        <w:t xml:space="preserve">наставнического цикла. </w:t>
      </w:r>
    </w:p>
    <w:p w:rsidR="00396766" w:rsidRDefault="00396766" w:rsidP="00396766">
      <w:pPr>
        <w:pStyle w:val="a3"/>
        <w:spacing w:before="65" w:line="276" w:lineRule="auto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396766" w:rsidRDefault="00396766" w:rsidP="00396766">
      <w:pPr>
        <w:pStyle w:val="a3"/>
        <w:spacing w:line="276" w:lineRule="auto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396766" w:rsidRDefault="00396766" w:rsidP="00396766">
      <w:pPr>
        <w:pStyle w:val="a3"/>
        <w:spacing w:before="1" w:line="276" w:lineRule="auto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</w:t>
      </w:r>
      <w:proofErr w:type="spellStart"/>
      <w:r>
        <w:t>вбеседе</w:t>
      </w:r>
      <w:proofErr w:type="spellEnd"/>
      <w:r>
        <w:t>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396766" w:rsidRDefault="00396766" w:rsidP="00FC6C65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BE53CD" w:rsidRDefault="00BE53CD" w:rsidP="00BE53CD">
      <w:pPr>
        <w:pStyle w:val="1"/>
        <w:tabs>
          <w:tab w:val="left" w:pos="2229"/>
        </w:tabs>
        <w:spacing w:before="1"/>
      </w:pPr>
      <w:bookmarkStart w:id="5" w:name="_Toc53960851"/>
      <w:bookmarkStart w:id="6" w:name="_Toc53961876"/>
      <w:bookmarkStart w:id="7" w:name="_Toc53962257"/>
      <w:bookmarkStart w:id="8" w:name="_Toc53962311"/>
      <w:bookmarkStart w:id="9" w:name="_Toc53962417"/>
      <w:r>
        <w:t>Нормативные основы</w:t>
      </w:r>
      <w:r w:rsidR="009F6612">
        <w:t xml:space="preserve"> программы</w:t>
      </w:r>
      <w:r>
        <w:t>.</w:t>
      </w:r>
      <w:bookmarkEnd w:id="5"/>
      <w:bookmarkEnd w:id="6"/>
      <w:bookmarkEnd w:id="7"/>
      <w:bookmarkEnd w:id="8"/>
      <w:bookmarkEnd w:id="9"/>
    </w:p>
    <w:p w:rsidR="00BE53CD" w:rsidRDefault="00BE53CD" w:rsidP="009F6612">
      <w:pPr>
        <w:pStyle w:val="1"/>
        <w:spacing w:before="7"/>
        <w:ind w:left="0"/>
        <w:jc w:val="both"/>
      </w:pPr>
      <w:bookmarkStart w:id="10" w:name="_Toc53960852"/>
      <w:bookmarkStart w:id="11" w:name="_Toc53961877"/>
      <w:bookmarkStart w:id="12" w:name="_Toc53962258"/>
      <w:bookmarkStart w:id="13" w:name="_Toc53962312"/>
      <w:bookmarkStart w:id="14" w:name="_Toc53962418"/>
    </w:p>
    <w:p w:rsidR="00BE53CD" w:rsidRPr="009F6612" w:rsidRDefault="00BE53CD" w:rsidP="00BE53CD">
      <w:pPr>
        <w:pStyle w:val="1"/>
        <w:spacing w:before="7"/>
        <w:jc w:val="both"/>
        <w:rPr>
          <w:b w:val="0"/>
          <w:i/>
        </w:rPr>
      </w:pPr>
      <w:r w:rsidRPr="009F6612">
        <w:rPr>
          <w:b w:val="0"/>
          <w:i/>
        </w:rPr>
        <w:t>Нормативные правовые акты Российской Федерации.</w:t>
      </w:r>
      <w:bookmarkEnd w:id="10"/>
      <w:bookmarkEnd w:id="11"/>
      <w:bookmarkEnd w:id="12"/>
      <w:bookmarkEnd w:id="13"/>
      <w:bookmarkEnd w:id="14"/>
    </w:p>
    <w:p w:rsidR="009F6612" w:rsidRPr="009F6612" w:rsidRDefault="00256336" w:rsidP="009F661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9F6612" w:rsidRPr="009F6612">
          <w:rPr>
            <w:rFonts w:ascii="Times New Roman" w:eastAsia="Times New Roman" w:hAnsi="Times New Roman" w:cs="Times New Roman"/>
            <w:sz w:val="24"/>
            <w:szCs w:val="24"/>
          </w:rPr>
          <w:t>Распоряжение Министерства просвещения Российской Феде</w:t>
        </w:r>
        <w:r w:rsidR="009F6612">
          <w:rPr>
            <w:rFonts w:ascii="Times New Roman" w:eastAsia="Times New Roman" w:hAnsi="Times New Roman" w:cs="Times New Roman"/>
            <w:sz w:val="24"/>
            <w:szCs w:val="24"/>
          </w:rPr>
          <w:t>рации от 25 декабря 2019 года N</w:t>
        </w:r>
        <w:r w:rsidR="009F6612" w:rsidRPr="009F6612">
          <w:rPr>
            <w:rFonts w:ascii="Times New Roman" w:eastAsia="Times New Roman" w:hAnsi="Times New Roman" w:cs="Times New Roman"/>
            <w:sz w:val="24"/>
            <w:szCs w:val="24"/>
          </w:rPr>
          <w:t xml:space="preserve"> Р-145 "Об</w:t>
        </w:r>
        <w:r w:rsidR="009F661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9F6612" w:rsidRPr="009F6612">
          <w:rPr>
            <w:rFonts w:ascii="Times New Roman" w:eastAsia="Times New Roman" w:hAnsi="Times New Roman" w:cs="Times New Roman"/>
            <w:sz w:val="24"/>
            <w:szCs w:val="24"/>
          </w:rPr>
          <w:t>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  </w:r>
      </w:hyperlink>
    </w:p>
    <w:p w:rsidR="009F6612" w:rsidRPr="009F6612" w:rsidRDefault="00256336" w:rsidP="009F6612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9F6612" w:rsidRPr="009F6612">
          <w:rPr>
            <w:rFonts w:ascii="Times New Roman" w:eastAsia="Times New Roman" w:hAnsi="Times New Roman" w:cs="Times New Roman"/>
            <w:sz w:val="24"/>
            <w:szCs w:val="24"/>
          </w:rPr>
          <w:t>Письмо Министерства просвещения России от 23.01.2020 N МР-42/02 "О направлении целевой модели</w:t>
        </w:r>
        <w:r w:rsidR="009F661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9F6612" w:rsidRPr="009F6612">
          <w:rPr>
            <w:rFonts w:ascii="Times New Roman" w:eastAsia="Times New Roman" w:hAnsi="Times New Roman" w:cs="Times New Roman"/>
            <w:sz w:val="24"/>
            <w:szCs w:val="24"/>
          </w:rPr>
          <w:t>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</w:t>
        </w:r>
      </w:hyperlink>
    </w:p>
    <w:p w:rsidR="00BE53CD" w:rsidRPr="009F6612" w:rsidRDefault="00BE53CD" w:rsidP="009F6612">
      <w:pPr>
        <w:pStyle w:val="1"/>
        <w:spacing w:before="1" w:line="276" w:lineRule="auto"/>
        <w:rPr>
          <w:b w:val="0"/>
          <w:i/>
        </w:rPr>
      </w:pPr>
      <w:bookmarkStart w:id="15" w:name="_Toc53960853"/>
      <w:bookmarkStart w:id="16" w:name="_Toc53961878"/>
      <w:bookmarkStart w:id="17" w:name="_Toc53962259"/>
      <w:bookmarkStart w:id="18" w:name="_Toc53962313"/>
      <w:bookmarkStart w:id="19" w:name="_Toc53962419"/>
      <w:r w:rsidRPr="009F6612">
        <w:rPr>
          <w:b w:val="0"/>
          <w:i/>
        </w:rPr>
        <w:t xml:space="preserve">Нормативные правовые акты </w:t>
      </w:r>
      <w:bookmarkEnd w:id="15"/>
      <w:bookmarkEnd w:id="16"/>
      <w:bookmarkEnd w:id="17"/>
      <w:bookmarkEnd w:id="18"/>
      <w:bookmarkEnd w:id="19"/>
      <w:r w:rsidR="009F6612" w:rsidRPr="009F6612">
        <w:rPr>
          <w:b w:val="0"/>
          <w:i/>
        </w:rPr>
        <w:t>школы</w:t>
      </w:r>
    </w:p>
    <w:p w:rsidR="00BE53CD" w:rsidRDefault="00BE53CD" w:rsidP="009F6612">
      <w:pPr>
        <w:pStyle w:val="a5"/>
        <w:numPr>
          <w:ilvl w:val="1"/>
          <w:numId w:val="14"/>
        </w:numPr>
        <w:tabs>
          <w:tab w:val="left" w:pos="826"/>
          <w:tab w:val="left" w:pos="827"/>
        </w:tabs>
        <w:spacing w:before="28" w:line="276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BE53CD" w:rsidRDefault="00BE53CD" w:rsidP="009F6612">
      <w:pPr>
        <w:pStyle w:val="a5"/>
        <w:numPr>
          <w:ilvl w:val="1"/>
          <w:numId w:val="14"/>
        </w:numPr>
        <w:tabs>
          <w:tab w:val="left" w:pos="826"/>
          <w:tab w:val="left" w:pos="827"/>
        </w:tabs>
        <w:spacing w:before="22" w:line="276" w:lineRule="auto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1E4D88" w:rsidRDefault="001E4D88" w:rsidP="009F6612">
      <w:pPr>
        <w:pStyle w:val="a5"/>
        <w:numPr>
          <w:ilvl w:val="1"/>
          <w:numId w:val="14"/>
        </w:numPr>
        <w:tabs>
          <w:tab w:val="left" w:pos="826"/>
          <w:tab w:val="left" w:pos="827"/>
        </w:tabs>
        <w:spacing w:before="22" w:line="276" w:lineRule="auto"/>
        <w:ind w:left="826" w:hanging="349"/>
        <w:rPr>
          <w:sz w:val="24"/>
        </w:rPr>
      </w:pPr>
      <w:r>
        <w:rPr>
          <w:sz w:val="24"/>
        </w:rPr>
        <w:t>Основные образовательные программ</w:t>
      </w:r>
      <w:proofErr w:type="gramStart"/>
      <w:r>
        <w:rPr>
          <w:sz w:val="24"/>
        </w:rPr>
        <w:t>ы ООО и</w:t>
      </w:r>
      <w:proofErr w:type="gramEnd"/>
      <w:r>
        <w:rPr>
          <w:sz w:val="24"/>
        </w:rPr>
        <w:t xml:space="preserve"> СОО</w:t>
      </w:r>
    </w:p>
    <w:p w:rsidR="00BE53CD" w:rsidRDefault="00BE53CD" w:rsidP="009F6612">
      <w:pPr>
        <w:pStyle w:val="a5"/>
        <w:numPr>
          <w:ilvl w:val="1"/>
          <w:numId w:val="14"/>
        </w:numPr>
        <w:tabs>
          <w:tab w:val="left" w:pos="826"/>
          <w:tab w:val="left" w:pos="827"/>
        </w:tabs>
        <w:spacing w:before="10" w:line="276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BE53CD" w:rsidRDefault="00BE5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 w:rsidP="001E4D88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и задачи программы наставничества</w:t>
      </w:r>
      <w:r w:rsidR="009D7659">
        <w:rPr>
          <w:rFonts w:ascii="Times New Roman" w:eastAsia="Times New Roman" w:hAnsi="Times New Roman" w:cs="Times New Roman"/>
          <w:b/>
          <w:sz w:val="24"/>
        </w:rPr>
        <w:t>, планируемый результат.</w:t>
      </w:r>
    </w:p>
    <w:p w:rsidR="009D7659" w:rsidRDefault="009D7659" w:rsidP="009D7659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9D7659" w:rsidRDefault="009D7659" w:rsidP="009D7659">
      <w:pPr>
        <w:pStyle w:val="a3"/>
        <w:spacing w:before="4"/>
      </w:pPr>
    </w:p>
    <w:p w:rsidR="009D7659" w:rsidRDefault="009D7659" w:rsidP="009D7659">
      <w:pPr>
        <w:pStyle w:val="1"/>
        <w:spacing w:before="1" w:line="274" w:lineRule="exact"/>
      </w:pPr>
      <w:bookmarkStart w:id="20" w:name="_Toc53960877"/>
      <w:bookmarkStart w:id="21" w:name="_Toc53961902"/>
      <w:bookmarkStart w:id="22" w:name="_Toc53962283"/>
      <w:bookmarkStart w:id="23" w:name="_Toc53962337"/>
      <w:bookmarkStart w:id="24" w:name="_Toc53962443"/>
      <w:r>
        <w:lastRenderedPageBreak/>
        <w:t>Задачи:</w:t>
      </w:r>
      <w:bookmarkEnd w:id="20"/>
      <w:bookmarkEnd w:id="21"/>
      <w:bookmarkEnd w:id="22"/>
      <w:bookmarkEnd w:id="23"/>
      <w:bookmarkEnd w:id="24"/>
    </w:p>
    <w:p w:rsidR="009D7659" w:rsidRDefault="009D7659" w:rsidP="009D7659">
      <w:pPr>
        <w:pStyle w:val="a5"/>
        <w:numPr>
          <w:ilvl w:val="0"/>
          <w:numId w:val="23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9D7659" w:rsidRDefault="009D7659" w:rsidP="009D7659">
      <w:pPr>
        <w:pStyle w:val="a5"/>
        <w:numPr>
          <w:ilvl w:val="0"/>
          <w:numId w:val="23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9D7659" w:rsidRDefault="009D7659" w:rsidP="009D7659">
      <w:pPr>
        <w:pStyle w:val="a5"/>
        <w:numPr>
          <w:ilvl w:val="0"/>
          <w:numId w:val="23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9D7659" w:rsidRDefault="009D7659" w:rsidP="009D7659">
      <w:pPr>
        <w:pStyle w:val="a5"/>
        <w:numPr>
          <w:ilvl w:val="0"/>
          <w:numId w:val="23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9D7659" w:rsidRDefault="009D7659" w:rsidP="009D7659">
      <w:pPr>
        <w:pStyle w:val="a5"/>
        <w:numPr>
          <w:ilvl w:val="0"/>
          <w:numId w:val="23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 педагога.</w:t>
      </w:r>
    </w:p>
    <w:p w:rsidR="009D7659" w:rsidRDefault="009D7659" w:rsidP="009D7659">
      <w:pPr>
        <w:pStyle w:val="a3"/>
        <w:spacing w:before="3"/>
      </w:pPr>
    </w:p>
    <w:p w:rsidR="009D7659" w:rsidRDefault="009D7659" w:rsidP="009D7659">
      <w:pPr>
        <w:pStyle w:val="1"/>
        <w:spacing w:line="274" w:lineRule="exact"/>
      </w:pPr>
      <w:bookmarkStart w:id="25" w:name="_Toc53960878"/>
      <w:bookmarkStart w:id="26" w:name="_Toc53961903"/>
      <w:bookmarkStart w:id="27" w:name="_Toc53962284"/>
      <w:bookmarkStart w:id="28" w:name="_Toc53962338"/>
      <w:bookmarkStart w:id="29" w:name="_Toc53962444"/>
      <w:r>
        <w:t>Результат:</w:t>
      </w:r>
      <w:bookmarkEnd w:id="25"/>
      <w:bookmarkEnd w:id="26"/>
      <w:bookmarkEnd w:id="27"/>
      <w:bookmarkEnd w:id="28"/>
      <w:bookmarkEnd w:id="29"/>
    </w:p>
    <w:p w:rsid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организации.</w:t>
      </w:r>
    </w:p>
    <w:p w:rsid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 собственной работой и улучшение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 xml:space="preserve"> состояния специалистов.</w:t>
      </w:r>
    </w:p>
    <w:p w:rsidR="009D7659" w:rsidRPr="00112947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наставляемых классах и группах.</w:t>
      </w:r>
    </w:p>
    <w:p w:rsid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 сообществами.</w:t>
      </w:r>
    </w:p>
    <w:p w:rsidR="009D7659" w:rsidRPr="009D7659" w:rsidRDefault="009D7659" w:rsidP="009D7659">
      <w:pPr>
        <w:pStyle w:val="a5"/>
        <w:numPr>
          <w:ilvl w:val="0"/>
          <w:numId w:val="22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30" w:name="_Toc53960879"/>
      <w:bookmarkStart w:id="31" w:name="_Toc53961904"/>
    </w:p>
    <w:bookmarkEnd w:id="30"/>
    <w:bookmarkEnd w:id="31"/>
    <w:p w:rsidR="009D7659" w:rsidRDefault="009D7659" w:rsidP="001E4D88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 w:rsidP="001E4D88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реализации программы</w:t>
      </w:r>
    </w:p>
    <w:p w:rsidR="003D7E6D" w:rsidRDefault="002175FD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наставничества</w:t>
      </w:r>
      <w:r w:rsidR="00E56B9E">
        <w:rPr>
          <w:rFonts w:ascii="Times New Roman" w:eastAsia="Times New Roman" w:hAnsi="Times New Roman" w:cs="Times New Roman"/>
          <w:sz w:val="24"/>
        </w:rPr>
        <w:t xml:space="preserve"> рассчитана на 1 год. Начало реализации прог</w:t>
      </w:r>
      <w:r>
        <w:rPr>
          <w:rFonts w:ascii="Times New Roman" w:eastAsia="Times New Roman" w:hAnsi="Times New Roman" w:cs="Times New Roman"/>
          <w:sz w:val="24"/>
        </w:rPr>
        <w:t>раммы наставничества с 1.09.2022 г., срок окончания  1.09 2023</w:t>
      </w:r>
      <w:r w:rsidR="00E56B9E">
        <w:rPr>
          <w:rFonts w:ascii="Times New Roman" w:eastAsia="Times New Roman" w:hAnsi="Times New Roman" w:cs="Times New Roman"/>
          <w:sz w:val="24"/>
        </w:rPr>
        <w:t xml:space="preserve"> года.   </w:t>
      </w:r>
    </w:p>
    <w:p w:rsidR="003D7E6D" w:rsidRDefault="00E56B9E" w:rsidP="002175FD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Применяемые формы наставничества и технологии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sz w:val="24"/>
        </w:rPr>
        <w:t>формой</w:t>
      </w:r>
      <w:r>
        <w:rPr>
          <w:rFonts w:ascii="Times New Roman" w:eastAsia="Times New Roman" w:hAnsi="Times New Roman" w:cs="Times New Roman"/>
          <w:sz w:val="24"/>
        </w:rPr>
        <w:t xml:space="preserve"> наставничества данной программы является «учитель-учитель».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:rsidR="00B163B3" w:rsidRDefault="00E56B9E" w:rsidP="00B163B3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Применяемые в программе элементы </w:t>
      </w:r>
      <w:r>
        <w:rPr>
          <w:rFonts w:ascii="Times New Roman" w:eastAsia="Times New Roman" w:hAnsi="Times New Roman" w:cs="Times New Roman"/>
          <w:b/>
          <w:sz w:val="24"/>
        </w:rPr>
        <w:t>технологий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163B3" w:rsidRDefault="00B163B3" w:rsidP="00B163B3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E56B9E">
        <w:rPr>
          <w:rFonts w:ascii="Times New Roman" w:eastAsia="Times New Roman" w:hAnsi="Times New Roman" w:cs="Times New Roman"/>
          <w:sz w:val="24"/>
        </w:rPr>
        <w:t>традиц</w:t>
      </w:r>
      <w:r>
        <w:rPr>
          <w:rFonts w:ascii="Times New Roman" w:eastAsia="Times New Roman" w:hAnsi="Times New Roman" w:cs="Times New Roman"/>
          <w:sz w:val="24"/>
        </w:rPr>
        <w:t xml:space="preserve">ионная модель наставничества </w:t>
      </w:r>
    </w:p>
    <w:p w:rsidR="00B163B3" w:rsidRDefault="00B163B3" w:rsidP="00B163B3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ситуационное наставничество</w:t>
      </w:r>
    </w:p>
    <w:p w:rsidR="00B163B3" w:rsidRDefault="00B163B3" w:rsidP="00B163B3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партнёрское</w:t>
      </w:r>
    </w:p>
    <w:p w:rsidR="00B163B3" w:rsidRDefault="00B163B3" w:rsidP="00B163B3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="00E56B9E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аморегулируемое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наставничество</w:t>
      </w:r>
    </w:p>
    <w:p w:rsidR="003D7E6D" w:rsidRDefault="003D7E6D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</w:t>
      </w:r>
      <w:r w:rsidR="00B163B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СОДЕРЖАНИЕ ПРОГРАММЫ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2.1 Основные участники программы и их функции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Наставляемые: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1) </w:t>
      </w:r>
      <w:r w:rsidR="00B163B3" w:rsidRPr="00B163B3">
        <w:rPr>
          <w:rFonts w:ascii="Times New Roman" w:eastAsia="Times New Roman" w:hAnsi="Times New Roman" w:cs="Times New Roman"/>
          <w:sz w:val="24"/>
        </w:rPr>
        <w:t>Киселев Е.Ю.</w:t>
      </w:r>
      <w:r w:rsidR="00B163B3">
        <w:rPr>
          <w:rFonts w:ascii="Times New Roman" w:eastAsia="Times New Roman" w:hAnsi="Times New Roman" w:cs="Times New Roman"/>
          <w:sz w:val="24"/>
        </w:rPr>
        <w:t>, учитель физики и математики, м</w:t>
      </w:r>
      <w:r>
        <w:rPr>
          <w:rFonts w:ascii="Times New Roman" w:eastAsia="Times New Roman" w:hAnsi="Times New Roman" w:cs="Times New Roman"/>
          <w:sz w:val="24"/>
        </w:rPr>
        <w:t>олодой специалист, имеющий малый опыт работы – от 0 до 3 лет, испытывающий трудности с организацией уч</w:t>
      </w:r>
      <w:r w:rsidR="00B163B3">
        <w:rPr>
          <w:rFonts w:ascii="Times New Roman" w:eastAsia="Times New Roman" w:hAnsi="Times New Roman" w:cs="Times New Roman"/>
          <w:sz w:val="24"/>
        </w:rPr>
        <w:t>ебного процесса в ходе реализации ФГОС, в том числе обновленных ФГОС, взаимодействии</w:t>
      </w:r>
      <w:r>
        <w:rPr>
          <w:rFonts w:ascii="Times New Roman" w:eastAsia="Times New Roman" w:hAnsi="Times New Roman" w:cs="Times New Roman"/>
          <w:sz w:val="24"/>
        </w:rPr>
        <w:t xml:space="preserve"> с учениками, другим</w:t>
      </w:r>
      <w:r w:rsidR="00B163B3">
        <w:rPr>
          <w:rFonts w:ascii="Times New Roman" w:eastAsia="Times New Roman" w:hAnsi="Times New Roman" w:cs="Times New Roman"/>
          <w:sz w:val="24"/>
        </w:rPr>
        <w:t xml:space="preserve">и педагогами, администрацией, </w:t>
      </w:r>
      <w:r>
        <w:rPr>
          <w:rFonts w:ascii="Times New Roman" w:eastAsia="Times New Roman" w:hAnsi="Times New Roman" w:cs="Times New Roman"/>
          <w:sz w:val="24"/>
        </w:rPr>
        <w:t xml:space="preserve"> родителями.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163B3" w:rsidRPr="00B163B3">
        <w:rPr>
          <w:rFonts w:ascii="Times New Roman" w:eastAsia="Times New Roman" w:hAnsi="Times New Roman" w:cs="Times New Roman"/>
          <w:sz w:val="24"/>
        </w:rPr>
        <w:t xml:space="preserve">Потехина Ю.Б, </w:t>
      </w:r>
      <w:proofErr w:type="spellStart"/>
      <w:r w:rsidR="00B163B3" w:rsidRPr="00B163B3">
        <w:rPr>
          <w:rFonts w:ascii="Times New Roman" w:eastAsia="Times New Roman" w:hAnsi="Times New Roman" w:cs="Times New Roman"/>
          <w:sz w:val="24"/>
        </w:rPr>
        <w:t>Старлытов</w:t>
      </w:r>
      <w:proofErr w:type="spellEnd"/>
      <w:r w:rsidR="00B163B3" w:rsidRPr="00B163B3">
        <w:rPr>
          <w:rFonts w:ascii="Times New Roman" w:eastAsia="Times New Roman" w:hAnsi="Times New Roman" w:cs="Times New Roman"/>
          <w:sz w:val="24"/>
        </w:rPr>
        <w:t xml:space="preserve"> С.В</w:t>
      </w:r>
      <w:r w:rsidR="00B163B3">
        <w:rPr>
          <w:rFonts w:ascii="Times New Roman" w:eastAsia="Times New Roman" w:hAnsi="Times New Roman" w:cs="Times New Roman"/>
          <w:sz w:val="24"/>
        </w:rPr>
        <w:t>., учителя английского языка,</w:t>
      </w:r>
      <w:r w:rsidR="00B163B3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находящийся в процессе адаптации на новом месте работы, которым необходимо получить представление о традициях, особенностях, регламенте и принципах образовательной организации.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Наставник для молодого специалиста:</w:t>
      </w:r>
    </w:p>
    <w:p w:rsidR="003D7E6D" w:rsidRPr="00B163B3" w:rsidRDefault="00B163B3" w:rsidP="00B163B3">
      <w:pPr>
        <w:pStyle w:val="a5"/>
        <w:numPr>
          <w:ilvl w:val="0"/>
          <w:numId w:val="20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</w:rPr>
      </w:pPr>
      <w:r w:rsidRPr="00B163B3">
        <w:rPr>
          <w:sz w:val="24"/>
        </w:rPr>
        <w:t>Куратор программы Чупрова Н.В.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Наставник для вновь прибывших специалистов:</w:t>
      </w:r>
    </w:p>
    <w:p w:rsidR="00B163B3" w:rsidRPr="00B163B3" w:rsidRDefault="00B163B3" w:rsidP="00B163B3">
      <w:pPr>
        <w:pStyle w:val="a5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jc w:val="both"/>
        <w:rPr>
          <w:sz w:val="24"/>
        </w:rPr>
      </w:pPr>
      <w:r w:rsidRPr="00B163B3">
        <w:rPr>
          <w:sz w:val="24"/>
        </w:rPr>
        <w:t xml:space="preserve">Коваленко Н.А, </w:t>
      </w:r>
      <w:r>
        <w:rPr>
          <w:sz w:val="24"/>
        </w:rPr>
        <w:t>учитель английского языка</w:t>
      </w:r>
    </w:p>
    <w:p w:rsidR="003D7E6D" w:rsidRDefault="00B163B3" w:rsidP="00B163B3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</w:t>
      </w:r>
      <w:r w:rsidR="00E56B9E">
        <w:rPr>
          <w:rFonts w:ascii="Times New Roman" w:eastAsia="Times New Roman" w:hAnsi="Times New Roman" w:cs="Times New Roman"/>
          <w:sz w:val="24"/>
        </w:rPr>
        <w:t xml:space="preserve">Для реализации поставленных в программе  задач все наставники выполняют две </w:t>
      </w:r>
      <w:r w:rsidR="00E56B9E">
        <w:rPr>
          <w:rFonts w:ascii="Times New Roman" w:eastAsia="Times New Roman" w:hAnsi="Times New Roman" w:cs="Times New Roman"/>
          <w:b/>
          <w:sz w:val="24"/>
        </w:rPr>
        <w:t xml:space="preserve">функции </w:t>
      </w:r>
      <w:r w:rsidR="00E56B9E">
        <w:rPr>
          <w:rFonts w:ascii="Times New Roman" w:eastAsia="Times New Roman" w:hAnsi="Times New Roman" w:cs="Times New Roman"/>
          <w:sz w:val="24"/>
        </w:rPr>
        <w:t xml:space="preserve">или относятся к двум типам </w:t>
      </w:r>
      <w:r w:rsidR="00E56B9E">
        <w:rPr>
          <w:rFonts w:ascii="Times New Roman" w:eastAsia="Times New Roman" w:hAnsi="Times New Roman" w:cs="Times New Roman"/>
          <w:b/>
          <w:sz w:val="24"/>
        </w:rPr>
        <w:t>наставников: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</w:t>
      </w:r>
      <w:r>
        <w:rPr>
          <w:rFonts w:ascii="Times New Roman" w:eastAsia="Times New Roman" w:hAnsi="Times New Roman" w:cs="Times New Roman"/>
          <w:b/>
          <w:i/>
          <w:sz w:val="24"/>
        </w:rPr>
        <w:t>Наставник-консультант</w:t>
      </w:r>
      <w:r>
        <w:rPr>
          <w:rFonts w:ascii="Times New Roman" w:eastAsia="Times New Roman" w:hAnsi="Times New Roman" w:cs="Times New Roman"/>
          <w:sz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</w:t>
      </w:r>
      <w:r>
        <w:rPr>
          <w:rFonts w:ascii="Times New Roman" w:eastAsia="Times New Roman" w:hAnsi="Times New Roman" w:cs="Times New Roman"/>
          <w:b/>
          <w:i/>
          <w:sz w:val="24"/>
        </w:rPr>
        <w:t>Наставник-предметник</w:t>
      </w:r>
      <w:r>
        <w:rPr>
          <w:rFonts w:ascii="Times New Roman" w:eastAsia="Times New Roman" w:hAnsi="Times New Roman" w:cs="Times New Roman"/>
          <w:sz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:rsidR="003D7E6D" w:rsidRDefault="00E56B9E" w:rsidP="009D76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дальнейшей корректировки программы можно использовать примерный перечень функций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управления программой наставничества</w:t>
      </w:r>
      <w:r>
        <w:rPr>
          <w:rFonts w:ascii="Times New Roman" w:eastAsia="Times New Roman" w:hAnsi="Times New Roman" w:cs="Times New Roman"/>
          <w:sz w:val="24"/>
        </w:rPr>
        <w:t xml:space="preserve"> и примерный перечень необходимых мероприятий и видов деятельности (Приложение 1)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Механизм управления программой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Основное взаимодействие между участниками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«опытный педагог – молодой специалист»,</w:t>
      </w:r>
      <w:r>
        <w:rPr>
          <w:rFonts w:ascii="Times New Roman" w:eastAsia="Times New Roman" w:hAnsi="Times New Roman" w:cs="Times New Roman"/>
          <w:sz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Основными </w:t>
      </w:r>
      <w:r>
        <w:rPr>
          <w:rFonts w:ascii="Times New Roman" w:eastAsia="Times New Roman" w:hAnsi="Times New Roman" w:cs="Times New Roman"/>
          <w:b/>
          <w:sz w:val="24"/>
        </w:rPr>
        <w:t>принципами</w:t>
      </w:r>
      <w:r>
        <w:rPr>
          <w:rFonts w:ascii="Times New Roman" w:eastAsia="Times New Roman" w:hAnsi="Times New Roman" w:cs="Times New Roman"/>
          <w:sz w:val="24"/>
        </w:rPr>
        <w:t xml:space="preserve"> работы с молодыми и вновь прибывшими специалистами являются: 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Обязательность</w:t>
      </w:r>
      <w:r>
        <w:rPr>
          <w:rFonts w:ascii="Times New Roman" w:eastAsia="Times New Roman" w:hAnsi="Times New Roman" w:cs="Times New Roman"/>
          <w:sz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Индивидуальность</w:t>
      </w:r>
      <w:r>
        <w:rPr>
          <w:rFonts w:ascii="Times New Roman" w:eastAsia="Times New Roman" w:hAnsi="Times New Roman" w:cs="Times New Roman"/>
          <w:sz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Непрерывность</w:t>
      </w:r>
      <w:r>
        <w:rPr>
          <w:rFonts w:ascii="Times New Roman" w:eastAsia="Times New Roman" w:hAnsi="Times New Roman" w:cs="Times New Roman"/>
          <w:sz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Эффективность</w:t>
      </w:r>
      <w:r>
        <w:rPr>
          <w:rFonts w:ascii="Times New Roman" w:eastAsia="Times New Roman" w:hAnsi="Times New Roman" w:cs="Times New Roman"/>
          <w:sz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3D7E6D" w:rsidRDefault="003D7E6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</w:t>
      </w:r>
      <w:r>
        <w:rPr>
          <w:rFonts w:ascii="Times New Roman,BoldItalic" w:eastAsia="Times New Roman,BoldItalic" w:hAnsi="Times New Roman,BoldItalic" w:cs="Times New Roman,BoldItalic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ОЦЕНКА РЕЗУЛЬТАТОВ ПРОГРАММЫ И ЕЕ ЭФФЕКТИВНОСТИ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Организация контроля и оценки</w:t>
      </w:r>
    </w:p>
    <w:p w:rsidR="003D7E6D" w:rsidRDefault="00E56B9E" w:rsidP="002F40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Контролировать и оценивать работу наставляемых, наставник</w:t>
      </w:r>
      <w:r w:rsidR="002F405F">
        <w:rPr>
          <w:rFonts w:ascii="Times New Roman" w:eastAsia="Times New Roman" w:hAnsi="Times New Roman" w:cs="Times New Roman"/>
          <w:sz w:val="24"/>
        </w:rPr>
        <w:t>ов и всей программы в целом буду</w:t>
      </w:r>
      <w:r>
        <w:rPr>
          <w:rFonts w:ascii="Times New Roman" w:eastAsia="Times New Roman" w:hAnsi="Times New Roman" w:cs="Times New Roman"/>
          <w:sz w:val="24"/>
        </w:rPr>
        <w:t xml:space="preserve">т </w:t>
      </w:r>
      <w:r w:rsidR="00295D25">
        <w:rPr>
          <w:rFonts w:ascii="Times New Roman" w:eastAsia="Times New Roman" w:hAnsi="Times New Roman" w:cs="Times New Roman"/>
          <w:sz w:val="24"/>
        </w:rPr>
        <w:t>координатор</w:t>
      </w:r>
      <w:r w:rsidR="002F405F">
        <w:rPr>
          <w:rFonts w:ascii="Times New Roman" w:eastAsia="Times New Roman" w:hAnsi="Times New Roman" w:cs="Times New Roman"/>
          <w:sz w:val="24"/>
        </w:rPr>
        <w:t xml:space="preserve"> и куратор программы.</w:t>
      </w:r>
    </w:p>
    <w:p w:rsidR="003D7E6D" w:rsidRDefault="00E56B9E" w:rsidP="002F40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будет происходить в качестве </w:t>
      </w:r>
      <w:r>
        <w:rPr>
          <w:rFonts w:ascii="Times New Roman" w:eastAsia="Times New Roman" w:hAnsi="Times New Roman" w:cs="Times New Roman"/>
          <w:b/>
          <w:sz w:val="24"/>
        </w:rPr>
        <w:t xml:space="preserve">текущего контроля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b/>
          <w:sz w:val="24"/>
        </w:rPr>
        <w:t xml:space="preserve"> итогового контроля.</w:t>
      </w:r>
    </w:p>
    <w:p w:rsidR="003D7E6D" w:rsidRDefault="00E56B9E" w:rsidP="002F40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Текущий контроль </w:t>
      </w:r>
      <w:r>
        <w:rPr>
          <w:rFonts w:ascii="Times New Roman" w:eastAsia="Times New Roman" w:hAnsi="Times New Roman" w:cs="Times New Roman"/>
          <w:sz w:val="24"/>
        </w:rPr>
        <w:t>будет происходить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612CE">
        <w:rPr>
          <w:rFonts w:ascii="Times New Roman" w:eastAsia="Times New Roman" w:hAnsi="Times New Roman" w:cs="Times New Roman"/>
          <w:sz w:val="24"/>
        </w:rPr>
        <w:t>1 раз в полугодие</w:t>
      </w:r>
      <w:r>
        <w:rPr>
          <w:rFonts w:ascii="Times New Roman" w:eastAsia="Times New Roman" w:hAnsi="Times New Roman" w:cs="Times New Roman"/>
          <w:sz w:val="24"/>
        </w:rPr>
        <w:t xml:space="preserve"> по итогам составленного наставляемыми и наставниками</w:t>
      </w:r>
      <w:r w:rsidR="002F405F">
        <w:rPr>
          <w:rFonts w:ascii="Times New Roman" w:eastAsia="Times New Roman" w:hAnsi="Times New Roman" w:cs="Times New Roman"/>
          <w:sz w:val="24"/>
        </w:rPr>
        <w:t xml:space="preserve"> отчёта по форме (Приложение 2)</w:t>
      </w:r>
      <w:r>
        <w:rPr>
          <w:rFonts w:ascii="Times New Roman" w:eastAsia="Times New Roman" w:hAnsi="Times New Roman" w:cs="Times New Roman"/>
          <w:sz w:val="24"/>
        </w:rPr>
        <w:t xml:space="preserve"> на совещании при директоре.</w:t>
      </w:r>
    </w:p>
    <w:p w:rsidR="003D7E6D" w:rsidRPr="002F405F" w:rsidRDefault="00E56B9E" w:rsidP="002F405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Итоговый контроль будет происходить </w:t>
      </w:r>
      <w:r>
        <w:rPr>
          <w:rFonts w:ascii="Times New Roman" w:eastAsia="Times New Roman" w:hAnsi="Times New Roman" w:cs="Times New Roman"/>
          <w:sz w:val="24"/>
        </w:rPr>
        <w:t>на основании таблицы результативности программы наставничества за истёкший год, а так же рефлексивного самоанализа наставляемых реализации ИППР (Приложение 3).</w:t>
      </w:r>
    </w:p>
    <w:p w:rsidR="000A3BA0" w:rsidRDefault="000A3BA0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IV. ПЛАН РЕАЛИЗАЦИИ МЕРОПРИЯТИЙ </w:t>
      </w:r>
      <w:r w:rsidR="009D7659">
        <w:rPr>
          <w:rFonts w:ascii="Times New Roman" w:eastAsia="Times New Roman" w:hAnsi="Times New Roman" w:cs="Times New Roman"/>
          <w:b/>
          <w:sz w:val="24"/>
        </w:rPr>
        <w:t>ПРОГРАММЫ НАСТАВНИЧЕСТВА НА 2022-2023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результаты.</w:t>
      </w:r>
      <w:r>
        <w:rPr>
          <w:rFonts w:ascii="Times New Roman" w:eastAsia="Times New Roman" w:hAnsi="Times New Roman" w:cs="Times New Roman"/>
          <w:sz w:val="24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Среди оцениваемых результатов: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повышение уровня удовлетворенности собственной работой и улучшение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психоэмоционального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состояния;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● рост числа специалистов, желающих продолжать свою работу в качестве педагога в данном коллективе / образовательной организации;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качественный рост успеваемости и улучшение поведения в подшефных наставляемым классах; </w:t>
      </w:r>
    </w:p>
    <w:p w:rsidR="003D7E6D" w:rsidRDefault="00E56B9E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● сокращение числа конфликтов с педагогическим и родительским сообществами;</w:t>
      </w:r>
    </w:p>
    <w:p w:rsidR="003D7E6D" w:rsidRPr="00522256" w:rsidRDefault="00E56B9E" w:rsidP="00522256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● рост числа собственных профессиональных работ: статей, исследований, методических практик молодого специалиста.</w:t>
      </w:r>
    </w:p>
    <w:tbl>
      <w:tblPr>
        <w:tblW w:w="9083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3014"/>
        <w:gridCol w:w="1276"/>
        <w:gridCol w:w="1985"/>
        <w:gridCol w:w="2268"/>
      </w:tblGrid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проектная группа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распоряжения Министерства просвещения Российской Федерации № Р-145 от 25 декабря 2019 г.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руководители проектной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родителей, педагогов, обучающихся о возможностях и целях программы наставничества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о реализуемой программе наставничества на родительских собраниях.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 школы.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проектной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от потенциальных наставляемых и о </w:t>
            </w: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заинтересованных в наставничестве (внутри школы)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Куратор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методической учебы с наставниками по работе с наставляемыми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комплекса встреч наставника с наставляемым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Пробная встреча наставника и наставляемого.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наставляемого: совместная работа наставника и наставляемого.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Форматы анкет обратной связи для промежуточной оценки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кураторы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мониторинга качества реализации  программы наставничества</w:t>
            </w:r>
            <w:proofErr w:type="gramEnd"/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</w:tr>
      <w:tr w:rsidR="000A3BA0" w:rsidRPr="00012CE5" w:rsidTr="000A3BA0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и поощрение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кураторы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поощрении участников программы наставничества.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благодарственных писем участникам.</w:t>
            </w:r>
          </w:p>
          <w:p w:rsidR="000A3BA0" w:rsidRPr="00012CE5" w:rsidRDefault="000A3BA0" w:rsidP="0001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C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 школы</w:t>
            </w:r>
          </w:p>
        </w:tc>
      </w:tr>
    </w:tbl>
    <w:p w:rsidR="003D7E6D" w:rsidRPr="00012CE5" w:rsidRDefault="003D7E6D" w:rsidP="00012C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7E6D" w:rsidRPr="00012CE5" w:rsidRDefault="003D7E6D" w:rsidP="00012C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 w:rsidP="005222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E56B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(Приложение 1)</w:t>
      </w:r>
    </w:p>
    <w:p w:rsidR="003D7E6D" w:rsidRDefault="00E56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Примерный перечень необходимых мероприятий и видов деятельности                                                                              </w:t>
      </w:r>
    </w:p>
    <w:p w:rsidR="003D7E6D" w:rsidRDefault="003D7E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60"/>
        <w:gridCol w:w="1941"/>
        <w:gridCol w:w="5275"/>
        <w:gridCol w:w="1697"/>
      </w:tblGrid>
      <w:tr w:rsidR="003D7E6D">
        <w:trPr>
          <w:trHeight w:val="8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Функция управления программой наставничества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Необходимые мероприятия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Кто реализует</w:t>
            </w:r>
          </w:p>
        </w:tc>
      </w:tr>
      <w:tr w:rsidR="003D7E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Планирование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рамках данной функции необходимо подготовить условия для запуска программы наставничества,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. ранее). Разработать дорожную карту реализации программы.</w:t>
            </w:r>
          </w:p>
          <w:p w:rsidR="003D7E6D" w:rsidRDefault="00E56B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Сформировать базы наставников и наставляемых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с формуляром-образцом (привлечь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родителей, классных руководителей, педагогов- психологов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Куратор программы</w:t>
            </w:r>
          </w:p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</w:tc>
      </w:tr>
      <w:tr w:rsidR="003D7E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Организация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 и критерии оценивания; подготовить необходимый пакет документов (тесты, кейсы, оценочные листы). Создать группу оценщиков. 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Привлечь менторов,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коучей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для обучения наставников. 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Предоставить методические материалы по взаимодействию в парах и группах.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необходимости обеспечить психологическое сопровождение для взаимодействия в парах и группах.</w:t>
            </w:r>
          </w:p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Разработать памятку наставника.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Куратор 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Классные руководители, социальный педагог, психолог,</w:t>
            </w:r>
          </w:p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3D7E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Мотивация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Разработать систему мотивации для наставников (материальную,  нематериальную).</w:t>
            </w:r>
          </w:p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Проводить работу с наставляемыми для становления мотивации к получению новых знаний, приобретения нового опыта, приобщения к культуре, спорту и т.п.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Куратор 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Педагог-психолог</w:t>
            </w:r>
          </w:p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Классные руководители</w:t>
            </w:r>
          </w:p>
        </w:tc>
      </w:tr>
      <w:tr w:rsidR="003D7E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Координация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 рамках реализации данной функции рекомендуется составление графика встреч для обсуждения промежуточных результатов. </w:t>
            </w:r>
          </w:p>
          <w:p w:rsidR="003D7E6D" w:rsidRDefault="00E56B9E">
            <w:pPr>
              <w:tabs>
                <w:tab w:val="left" w:pos="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сбор обратной связи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наставников, наставляемых и кураторов для мониторинга эффективности реализации программы; проведения промежуточного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процессом реализации программы. Для этого целесообразно разработать анкету для сбора информации от наставников и наставляемых.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Куратор </w:t>
            </w:r>
          </w:p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</w:tc>
      </w:tr>
      <w:tr w:rsidR="003D7E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Анализ и контроль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Рекомендуется установить обратную связь от наставников, наставляемых и куратора программы.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Подвести итоги мониторинга влияния программы на наставляемых; сравнить с установленными показателя эффективности реализации программы.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отчета о реализации программы наставничества. Сделать анализ плюсов и минусов. При необходимости внести корректировки.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Организовать поощрение наставников.</w:t>
            </w:r>
          </w:p>
          <w:p w:rsidR="003D7E6D" w:rsidRDefault="00E56B9E">
            <w:pPr>
              <w:tabs>
                <w:tab w:val="left" w:pos="595"/>
              </w:tabs>
              <w:spacing w:after="0" w:line="3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долгосрочную базу наставников,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том числе включая завершивших программу наставляемых.</w:t>
            </w:r>
          </w:p>
          <w:p w:rsidR="003D7E6D" w:rsidRDefault="00E56B9E">
            <w:pPr>
              <w:tabs>
                <w:tab w:val="left" w:pos="598"/>
              </w:tabs>
              <w:spacing w:before="14" w:after="0" w:line="240" w:lineRule="auto"/>
              <w:ind w:right="5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информационно-презентационных материалов для продвижения примера успешной реализации  программы наставничества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участников, партнеров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Куратор 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Педагог-психолог</w:t>
            </w:r>
          </w:p>
          <w:p w:rsidR="003D7E6D" w:rsidRDefault="00E56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Классные руководители</w:t>
            </w:r>
          </w:p>
          <w:p w:rsidR="003D7E6D" w:rsidRDefault="003D7E6D">
            <w:pPr>
              <w:spacing w:after="0" w:line="240" w:lineRule="auto"/>
              <w:jc w:val="both"/>
            </w:pPr>
          </w:p>
        </w:tc>
      </w:tr>
    </w:tbl>
    <w:p w:rsidR="00522256" w:rsidRDefault="0052225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0A3BA0" w:rsidRDefault="000A3BA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E56B9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(Приложение 2)</w:t>
      </w:r>
    </w:p>
    <w:p w:rsidR="003D7E6D" w:rsidRDefault="00E56B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</w:t>
      </w:r>
      <w:r w:rsidR="00522256">
        <w:rPr>
          <w:rFonts w:ascii="Times New Roman" w:eastAsia="Times New Roman" w:hAnsi="Times New Roman" w:cs="Times New Roman"/>
          <w:b/>
          <w:sz w:val="24"/>
        </w:rPr>
        <w:t>тчётная форма</w:t>
      </w:r>
      <w:r w:rsidR="003612CE">
        <w:rPr>
          <w:rFonts w:ascii="Times New Roman" w:eastAsia="Times New Roman" w:hAnsi="Times New Roman" w:cs="Times New Roman"/>
          <w:b/>
          <w:sz w:val="24"/>
        </w:rPr>
        <w:t xml:space="preserve"> по итогам полугодия</w:t>
      </w:r>
      <w:r w:rsidR="00522256">
        <w:rPr>
          <w:rFonts w:ascii="Times New Roman" w:eastAsia="Times New Roman" w:hAnsi="Times New Roman" w:cs="Times New Roman"/>
          <w:b/>
          <w:sz w:val="24"/>
        </w:rPr>
        <w:t xml:space="preserve"> 2022-2023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учебного года</w:t>
      </w:r>
    </w:p>
    <w:tbl>
      <w:tblPr>
        <w:tblStyle w:val="a7"/>
        <w:tblW w:w="0" w:type="auto"/>
        <w:tblLook w:val="04A0"/>
      </w:tblPr>
      <w:tblGrid>
        <w:gridCol w:w="959"/>
        <w:gridCol w:w="4536"/>
        <w:gridCol w:w="4076"/>
      </w:tblGrid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</w:p>
        </w:tc>
        <w:tc>
          <w:tcPr>
            <w:tcW w:w="453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Показатели 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</w:p>
        </w:tc>
      </w:tr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536" w:type="dxa"/>
          </w:tcPr>
          <w:p w:rsidR="00522256" w:rsidRPr="00522256" w:rsidRDefault="00522256" w:rsidP="0052225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Предметные результаты по итогам </w:t>
            </w:r>
            <w:r w:rsidR="003612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полугодия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: успеваемость/качество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522256" w:rsidRPr="00522256" w:rsidRDefault="00522256" w:rsidP="0052225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 обучающихся на конкурсах и олимпиадах по предметам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522256" w:rsidRPr="00522256" w:rsidRDefault="00522256" w:rsidP="00522256">
            <w:pPr>
              <w:suppressAutoHyphens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Индивидуальная  работа с обучающимися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522256" w:rsidRPr="00522256" w:rsidRDefault="00522256" w:rsidP="00522256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Взаимопосещение</w:t>
            </w:r>
            <w:proofErr w:type="spellEnd"/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уроков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522256" w:rsidRPr="00522256" w:rsidRDefault="00522256" w:rsidP="00522256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различных профессиональных конкурсах, конференциях, методических мероприятиях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522256" w:rsidTr="00522256">
        <w:tc>
          <w:tcPr>
            <w:tcW w:w="959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22256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522256" w:rsidRPr="00522256" w:rsidRDefault="00522256" w:rsidP="0052225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 квалификации</w:t>
            </w:r>
          </w:p>
        </w:tc>
        <w:tc>
          <w:tcPr>
            <w:tcW w:w="4076" w:type="dxa"/>
          </w:tcPr>
          <w:p w:rsidR="00522256" w:rsidRPr="00522256" w:rsidRDefault="005222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295D25" w:rsidRDefault="00295D25" w:rsidP="00522256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3D7E6D" w:rsidRDefault="00E56B9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(Приложение 3)</w:t>
      </w:r>
    </w:p>
    <w:p w:rsidR="003D7E6D" w:rsidRDefault="00E56B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РЕФЛЕКСИВНЫЙ АНАЛИЗ РЕАЛИЗАЦИИ ИППР, ПРЕДСТАВЛЕНИЕ РЕЗУЛЬТАТОВ</w:t>
      </w:r>
    </w:p>
    <w:p w:rsidR="003D7E6D" w:rsidRDefault="003D7E6D">
      <w:pPr>
        <w:spacing w:after="0" w:line="360" w:lineRule="auto"/>
        <w:ind w:left="6804"/>
        <w:jc w:val="both"/>
        <w:rPr>
          <w:rFonts w:ascii="Calibri" w:eastAsia="Calibri" w:hAnsi="Calibri" w:cs="Calibri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8"/>
        <w:gridCol w:w="4533"/>
        <w:gridCol w:w="1364"/>
        <w:gridCol w:w="3118"/>
      </w:tblGrid>
      <w:tr w:rsidR="003D7E6D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7E6D" w:rsidRDefault="00E56B9E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 по реализации задач своего индивидуального профессионального развития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3D7E6D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  и внедрение в практику работы новых современных педагогических и информационных технологий с цель</w:t>
            </w:r>
            <w:r w:rsidR="00295D25">
              <w:rPr>
                <w:rFonts w:ascii="Times New Roman" w:eastAsia="Times New Roman" w:hAnsi="Times New Roman" w:cs="Times New Roman"/>
                <w:sz w:val="24"/>
              </w:rPr>
              <w:t>ю повышения качества обучения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295D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3D7E6D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D7E6D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профессионализма  через использование  обучающих семинаров, курсов повышения квалификации, круглых столов,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видеоконференций, мастер-классов.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295D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3D7E6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D7E6D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Продолжение  работы по созданию условий для развития творческого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потенциала учителя, включение его в инновационную деятельность.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295D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май 2023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3D7E6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D7E6D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4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работы с мотивированными и одаренными детьми.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295D2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3D7E6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D7E6D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E56B9E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 целенаправленной  работы со слабоуспевающими учащимися с учетом их индивидуальных возможностей.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295D25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2023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7E6D" w:rsidRDefault="003D7E6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3D7E6D" w:rsidRDefault="003D7E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7E6D" w:rsidRDefault="003D7E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3D7E6D" w:rsidSect="00FA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">
    <w:nsid w:val="0E50381B"/>
    <w:multiLevelType w:val="multilevel"/>
    <w:tmpl w:val="35BE2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956841"/>
    <w:multiLevelType w:val="multilevel"/>
    <w:tmpl w:val="9FB44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A3959"/>
    <w:multiLevelType w:val="multilevel"/>
    <w:tmpl w:val="B2760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D60741"/>
    <w:multiLevelType w:val="multilevel"/>
    <w:tmpl w:val="DA2A1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25EFE"/>
    <w:multiLevelType w:val="multilevel"/>
    <w:tmpl w:val="0E088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B35E1"/>
    <w:multiLevelType w:val="multilevel"/>
    <w:tmpl w:val="4ACAB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D847C5"/>
    <w:multiLevelType w:val="multilevel"/>
    <w:tmpl w:val="42BEC1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106E6D"/>
    <w:multiLevelType w:val="hybridMultilevel"/>
    <w:tmpl w:val="1CAC6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577593"/>
    <w:multiLevelType w:val="multilevel"/>
    <w:tmpl w:val="9C76E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2E37C9"/>
    <w:multiLevelType w:val="multilevel"/>
    <w:tmpl w:val="AC20C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FD00AB"/>
    <w:multiLevelType w:val="multilevel"/>
    <w:tmpl w:val="8DE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F72ABA"/>
    <w:multiLevelType w:val="multilevel"/>
    <w:tmpl w:val="C77C5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54417949"/>
    <w:multiLevelType w:val="multilevel"/>
    <w:tmpl w:val="6A969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7">
    <w:nsid w:val="58ED45B9"/>
    <w:multiLevelType w:val="multilevel"/>
    <w:tmpl w:val="2AB6E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9">
    <w:nsid w:val="6DF21A2C"/>
    <w:multiLevelType w:val="multilevel"/>
    <w:tmpl w:val="62E42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DC4BE4"/>
    <w:multiLevelType w:val="hybridMultilevel"/>
    <w:tmpl w:val="39FE3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22">
    <w:nsid w:val="7C6175F3"/>
    <w:multiLevelType w:val="multilevel"/>
    <w:tmpl w:val="9EEC6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15"/>
  </w:num>
  <w:num w:numId="6">
    <w:abstractNumId w:val="17"/>
  </w:num>
  <w:num w:numId="7">
    <w:abstractNumId w:val="4"/>
  </w:num>
  <w:num w:numId="8">
    <w:abstractNumId w:val="22"/>
  </w:num>
  <w:num w:numId="9">
    <w:abstractNumId w:val="19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14"/>
  </w:num>
  <w:num w:numId="15">
    <w:abstractNumId w:val="16"/>
  </w:num>
  <w:num w:numId="16">
    <w:abstractNumId w:val="13"/>
  </w:num>
  <w:num w:numId="17">
    <w:abstractNumId w:val="11"/>
  </w:num>
  <w:num w:numId="18">
    <w:abstractNumId w:val="3"/>
  </w:num>
  <w:num w:numId="19">
    <w:abstractNumId w:val="8"/>
  </w:num>
  <w:num w:numId="20">
    <w:abstractNumId w:val="20"/>
  </w:num>
  <w:num w:numId="21">
    <w:abstractNumId w:val="21"/>
  </w:num>
  <w:num w:numId="22">
    <w:abstractNumId w:val="18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7E6D"/>
    <w:rsid w:val="00012CE5"/>
    <w:rsid w:val="00063805"/>
    <w:rsid w:val="0006423F"/>
    <w:rsid w:val="000A3BA0"/>
    <w:rsid w:val="0013454B"/>
    <w:rsid w:val="001E4D88"/>
    <w:rsid w:val="002175FD"/>
    <w:rsid w:val="00256336"/>
    <w:rsid w:val="00295D25"/>
    <w:rsid w:val="002A6AA9"/>
    <w:rsid w:val="002D5316"/>
    <w:rsid w:val="002F405F"/>
    <w:rsid w:val="003612CE"/>
    <w:rsid w:val="00396766"/>
    <w:rsid w:val="003D7E6D"/>
    <w:rsid w:val="00456B75"/>
    <w:rsid w:val="00480CD8"/>
    <w:rsid w:val="00522256"/>
    <w:rsid w:val="00791C8D"/>
    <w:rsid w:val="00901281"/>
    <w:rsid w:val="009D7659"/>
    <w:rsid w:val="009F6612"/>
    <w:rsid w:val="00B163B3"/>
    <w:rsid w:val="00BE53CD"/>
    <w:rsid w:val="00C6058E"/>
    <w:rsid w:val="00CB677C"/>
    <w:rsid w:val="00E46324"/>
    <w:rsid w:val="00E56B9E"/>
    <w:rsid w:val="00FA0A34"/>
    <w:rsid w:val="00FC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A34"/>
  </w:style>
  <w:style w:type="paragraph" w:styleId="1">
    <w:name w:val="heading 1"/>
    <w:basedOn w:val="a"/>
    <w:link w:val="10"/>
    <w:uiPriority w:val="9"/>
    <w:qFormat/>
    <w:rsid w:val="002D5316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1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3967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9676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BE53CD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unhideWhenUsed/>
    <w:rsid w:val="009F6612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9D76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765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39"/>
    <w:rsid w:val="009D76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laws.ru/acts/Pismo-Minprosvescheniya-Rossii-ot-23.01.2020-N-MR-42_0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cht.center/wp-content/uploads/2020/02/Rasporyazhenie-Minprosveshheniya-Rossii-ot-25.12.2019-N-R-145-Ob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EE0D0-AF26-460E-84BA-49C44044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3385</Words>
  <Characters>19297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2022-10-25T13:39:00Z</dcterms:created>
  <dcterms:modified xsi:type="dcterms:W3CDTF">2022-10-25T13:41:00Z</dcterms:modified>
</cp:coreProperties>
</file>